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A" w:rsidRDefault="004D202A" w:rsidP="004D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17CE41E2 – BRIDGE ENGINEERING</w:t>
      </w:r>
    </w:p>
    <w:bookmarkEnd w:id="0"/>
    <w:p w:rsidR="004D202A" w:rsidRDefault="004D202A" w:rsidP="004D202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4D202A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02A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D202A" w:rsidRPr="00E13A45" w:rsidTr="004D2C04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Structural Analysis – II </w:t>
            </w:r>
          </w:p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RCC Structural Design – I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202A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202A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2A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E13A45" w:rsidRDefault="004D202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202A" w:rsidRDefault="004D202A" w:rsidP="004D202A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37"/>
        <w:gridCol w:w="684"/>
        <w:gridCol w:w="8156"/>
      </w:tblGrid>
      <w:tr w:rsidR="004D202A" w:rsidTr="004D2C04">
        <w:trPr>
          <w:trHeight w:val="427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02A" w:rsidRPr="008C7108" w:rsidRDefault="004D20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7108">
              <w:rPr>
                <w:rFonts w:ascii="Times New Roman" w:eastAsia="Calibri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7F3085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szCs w:val="22"/>
              </w:rPr>
            </w:pPr>
            <w:r w:rsidRPr="00AB10DA">
              <w:rPr>
                <w:szCs w:val="22"/>
              </w:rPr>
              <w:t xml:space="preserve">To study </w:t>
            </w:r>
            <w:r>
              <w:rPr>
                <w:szCs w:val="22"/>
              </w:rPr>
              <w:t>about various categories</w:t>
            </w:r>
            <w:r w:rsidRPr="00AB10D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of </w:t>
            </w:r>
            <w:r w:rsidRPr="00AB10DA">
              <w:rPr>
                <w:szCs w:val="22"/>
              </w:rPr>
              <w:t>IRC loading</w:t>
            </w:r>
            <w:r>
              <w:rPr>
                <w:szCs w:val="22"/>
              </w:rPr>
              <w:t>s.</w:t>
            </w:r>
            <w:r w:rsidRPr="00AB10DA">
              <w:rPr>
                <w:szCs w:val="22"/>
              </w:rPr>
              <w:t xml:space="preserve"> </w:t>
            </w:r>
          </w:p>
          <w:p w:rsidR="004D202A" w:rsidRPr="007F3085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To illustrate </w:t>
            </w:r>
            <w:r w:rsidRPr="00AB10DA">
              <w:rPr>
                <w:szCs w:val="22"/>
              </w:rPr>
              <w:t>railway bridge rules for detailed calculation of loadings</w:t>
            </w:r>
            <w:r>
              <w:rPr>
                <w:szCs w:val="22"/>
              </w:rPr>
              <w:t>.</w:t>
            </w:r>
            <w:r w:rsidRPr="00AB10DA">
              <w:rPr>
                <w:szCs w:val="22"/>
              </w:rPr>
              <w:t xml:space="preserve"> </w:t>
            </w:r>
          </w:p>
          <w:p w:rsidR="004D202A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 w:rsidRPr="008C7108">
              <w:rPr>
                <w:szCs w:val="22"/>
              </w:rPr>
              <w:t>To design the basic components of bridge structures like bridge deck slabs</w:t>
            </w:r>
            <w:r>
              <w:rPr>
                <w:szCs w:val="22"/>
              </w:rPr>
              <w:t xml:space="preserve"> and box culvert.</w:t>
            </w:r>
            <w:r w:rsidRPr="008C7108">
              <w:rPr>
                <w:szCs w:val="22"/>
              </w:rPr>
              <w:t xml:space="preserve"> </w:t>
            </w:r>
          </w:p>
          <w:p w:rsidR="004D202A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To design </w:t>
            </w:r>
            <w:r w:rsidRPr="008C7108">
              <w:rPr>
                <w:szCs w:val="22"/>
              </w:rPr>
              <w:t>plate girder bridges</w:t>
            </w:r>
            <w:r>
              <w:rPr>
                <w:szCs w:val="22"/>
              </w:rPr>
              <w:t xml:space="preserve"> and</w:t>
            </w:r>
            <w:r w:rsidRPr="008C7108">
              <w:rPr>
                <w:szCs w:val="22"/>
              </w:rPr>
              <w:t xml:space="preserve"> composite bridges</w:t>
            </w:r>
          </w:p>
          <w:p w:rsidR="004D202A" w:rsidRPr="008C7108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To design </w:t>
            </w:r>
            <w:r w:rsidRPr="008C7108">
              <w:rPr>
                <w:szCs w:val="22"/>
              </w:rPr>
              <w:t xml:space="preserve">piers and abutments. </w:t>
            </w:r>
          </w:p>
          <w:p w:rsidR="004D202A" w:rsidRPr="008C7108" w:rsidRDefault="004D202A" w:rsidP="004D202A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8C7108">
              <w:rPr>
                <w:szCs w:val="22"/>
              </w:rPr>
              <w:t>To study various types of bridge bearings, joints.</w:t>
            </w:r>
            <w:r w:rsidRPr="008C7108">
              <w:rPr>
                <w:b/>
              </w:rPr>
              <w:t xml:space="preserve"> </w:t>
            </w:r>
          </w:p>
        </w:tc>
      </w:tr>
      <w:tr w:rsidR="004D202A" w:rsidTr="004D2C04">
        <w:trPr>
          <w:trHeight w:val="427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8C7108" w:rsidRDefault="004D202A" w:rsidP="004D2C04">
            <w:pPr>
              <w:pStyle w:val="Default"/>
              <w:spacing w:line="360" w:lineRule="auto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U</w:t>
            </w:r>
            <w:r w:rsidRPr="008C7108">
              <w:rPr>
                <w:szCs w:val="22"/>
              </w:rPr>
              <w:t xml:space="preserve">nderstand the </w:t>
            </w:r>
            <w:r>
              <w:rPr>
                <w:szCs w:val="22"/>
              </w:rPr>
              <w:t>concept of bridge construction as per IRC Standards.</w:t>
            </w:r>
          </w:p>
        </w:tc>
      </w:tr>
      <w:tr w:rsidR="004D202A" w:rsidTr="004D2C04">
        <w:trPr>
          <w:trHeight w:val="121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7F3085" w:rsidRDefault="004D202A" w:rsidP="004D2C04">
            <w:pPr>
              <w:pStyle w:val="Default"/>
              <w:spacing w:line="360" w:lineRule="auto"/>
              <w:ind w:left="-14" w:firstLine="14"/>
              <w:jc w:val="both"/>
            </w:pPr>
            <w:r>
              <w:t xml:space="preserve">Design box culvert and deck slab. </w:t>
            </w:r>
          </w:p>
        </w:tc>
      </w:tr>
      <w:tr w:rsidR="004D202A" w:rsidTr="004D2C04">
        <w:trPr>
          <w:trHeight w:val="121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053E04" w:rsidRDefault="004D202A" w:rsidP="004D2C04">
            <w:pPr>
              <w:pStyle w:val="Default"/>
              <w:spacing w:line="360" w:lineRule="auto"/>
              <w:ind w:left="-14" w:firstLine="14"/>
              <w:jc w:val="both"/>
            </w:pPr>
            <w:r w:rsidRPr="00053E04">
              <w:t>Design Reinforced Cement Concrete T- beam bridge using Pigeaud’s method.</w:t>
            </w:r>
          </w:p>
        </w:tc>
      </w:tr>
      <w:tr w:rsidR="004D202A" w:rsidTr="004D2C04">
        <w:trPr>
          <w:trHeight w:val="121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pStyle w:val="Default"/>
              <w:spacing w:line="360" w:lineRule="auto"/>
              <w:ind w:left="-14" w:firstLine="14"/>
              <w:jc w:val="both"/>
              <w:rPr>
                <w:szCs w:val="22"/>
              </w:rPr>
            </w:pPr>
            <w:r>
              <w:rPr>
                <w:szCs w:val="22"/>
              </w:rPr>
              <w:t>Design plate girder bridges and composite bridges.</w:t>
            </w:r>
          </w:p>
        </w:tc>
      </w:tr>
      <w:tr w:rsidR="004D202A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8C7108" w:rsidRDefault="004D202A" w:rsidP="004D2C04">
            <w:pPr>
              <w:pStyle w:val="Default"/>
              <w:spacing w:line="360" w:lineRule="auto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Design Pier and abutments</w:t>
            </w:r>
            <w:r w:rsidRPr="008C7108">
              <w:rPr>
                <w:szCs w:val="22"/>
              </w:rPr>
              <w:t>.</w:t>
            </w:r>
          </w:p>
        </w:tc>
      </w:tr>
      <w:tr w:rsidR="004D202A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02A" w:rsidRDefault="004D202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Default="004D202A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6E3FC7" w:rsidRDefault="004D202A" w:rsidP="004D2C04">
            <w:pPr>
              <w:pStyle w:val="Default"/>
              <w:spacing w:line="360" w:lineRule="auto"/>
              <w:jc w:val="both"/>
            </w:pPr>
            <w:r>
              <w:t>Understand the types and importance of bridge bearings.</w:t>
            </w:r>
          </w:p>
        </w:tc>
      </w:tr>
      <w:tr w:rsidR="004D202A" w:rsidTr="004D2C04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Pr="00433BE8" w:rsidRDefault="004D202A" w:rsidP="004D2C04">
            <w:pPr>
              <w:pStyle w:val="Default"/>
              <w:spacing w:after="120"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INTRODUCTION: </w:t>
            </w:r>
            <w:r w:rsidRPr="00433BE8">
              <w:rPr>
                <w:szCs w:val="22"/>
              </w:rPr>
              <w:t>General – Classification of bridges – Importance of site investigation in Bridge design – Site selection – Economical span – Location of piers and abutments – Subsoil exploration – Scour depth – Traffic projection – Choice of bridge type.</w:t>
            </w:r>
          </w:p>
          <w:p w:rsidR="004D202A" w:rsidRPr="00433BE8" w:rsidRDefault="004D202A" w:rsidP="004D2C04">
            <w:pPr>
              <w:pStyle w:val="Default"/>
              <w:spacing w:before="120" w:line="276" w:lineRule="auto"/>
              <w:jc w:val="both"/>
              <w:rPr>
                <w:szCs w:val="22"/>
              </w:rPr>
            </w:pPr>
            <w:r w:rsidRPr="00433BE8">
              <w:rPr>
                <w:b/>
                <w:szCs w:val="22"/>
              </w:rPr>
              <w:t>IRC STANDARDS:</w:t>
            </w:r>
            <w:r w:rsidRPr="00433BE8">
              <w:rPr>
                <w:szCs w:val="22"/>
              </w:rPr>
              <w:t xml:space="preserve"> Highway Bridge loading standards–Impact factor–Railway Bridge loading standards (B.G. ML Bridge) various loads in bridges. </w:t>
            </w:r>
          </w:p>
          <w:p w:rsidR="004D202A" w:rsidRPr="00433BE8" w:rsidRDefault="004D202A" w:rsidP="004D2C04">
            <w:pPr>
              <w:pStyle w:val="Default"/>
              <w:spacing w:before="120" w:after="120" w:line="276" w:lineRule="auto"/>
              <w:jc w:val="center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>UNIT – II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BOX CULVERT: </w:t>
            </w:r>
            <w:r w:rsidRPr="00433BE8">
              <w:rPr>
                <w:szCs w:val="22"/>
              </w:rPr>
              <w:t xml:space="preserve">General aspects – Design loads, Design of Box culvert subjected to RC class AA tracked vehicle only. </w:t>
            </w:r>
          </w:p>
          <w:p w:rsidR="004D202A" w:rsidRPr="00C66BC4" w:rsidRDefault="004D202A" w:rsidP="004D2C04">
            <w:pPr>
              <w:pStyle w:val="Default"/>
              <w:spacing w:before="120"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lastRenderedPageBreak/>
              <w:t xml:space="preserve">DECK SLAB BRIDGE: </w:t>
            </w:r>
            <w:r w:rsidRPr="00433BE8">
              <w:rPr>
                <w:szCs w:val="22"/>
              </w:rPr>
              <w:t xml:space="preserve">Introduction – Effective width method analysis– Design of deck Slab Bridge (Simply supported) subjected to </w:t>
            </w:r>
            <w:r>
              <w:rPr>
                <w:szCs w:val="22"/>
              </w:rPr>
              <w:t xml:space="preserve">class AA Tracked Vehicle only. </w:t>
            </w:r>
          </w:p>
          <w:p w:rsidR="004D202A" w:rsidRPr="00433BE8" w:rsidRDefault="004D202A" w:rsidP="004D2C04">
            <w:pPr>
              <w:pStyle w:val="Default"/>
              <w:spacing w:before="120" w:after="120"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III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BEAM &amp; SLAB BRIDGE (T-BEAM BRIDGE)</w:t>
            </w:r>
            <w:r>
              <w:rPr>
                <w:b/>
                <w:bCs/>
                <w:szCs w:val="22"/>
              </w:rPr>
              <w:t>:</w:t>
            </w:r>
            <w:r w:rsidRPr="00433BE8">
              <w:rPr>
                <w:szCs w:val="22"/>
              </w:rPr>
              <w:t xml:space="preserve"> General features – Design of interior panel of slab – Pigeaud</w:t>
            </w:r>
            <w:r>
              <w:rPr>
                <w:szCs w:val="22"/>
              </w:rPr>
              <w:t>’</w:t>
            </w:r>
            <w:r w:rsidRPr="00433BE8">
              <w:rPr>
                <w:szCs w:val="22"/>
              </w:rPr>
              <w:t xml:space="preserve">s method – Design of a T-beam bridge subjected to class AA tracked vehicle only. </w:t>
            </w:r>
          </w:p>
          <w:p w:rsidR="004D202A" w:rsidRPr="00433BE8" w:rsidRDefault="004D202A" w:rsidP="004D2C04">
            <w:pPr>
              <w:pStyle w:val="Default"/>
              <w:spacing w:before="120"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IV</w:t>
            </w:r>
          </w:p>
          <w:p w:rsidR="004D202A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PLATE GIRDER BRIDGE: </w:t>
            </w:r>
            <w:r w:rsidRPr="00433BE8">
              <w:rPr>
                <w:szCs w:val="22"/>
              </w:rPr>
              <w:t xml:space="preserve">Introduction – elements of a plate girder and their design. Design of a Deck type welded plate girder – Bridge of single line B.G. 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  <w:p w:rsidR="004D202A" w:rsidRPr="00433BE8" w:rsidRDefault="004D202A" w:rsidP="004D2C04">
            <w:pPr>
              <w:pStyle w:val="Default"/>
              <w:spacing w:before="120"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COMPOSITE BRIDGES: </w:t>
            </w:r>
            <w:r w:rsidRPr="00433BE8">
              <w:rPr>
                <w:szCs w:val="22"/>
              </w:rPr>
              <w:t xml:space="preserve">Introduction – Advantages – Design of Composite Bridges consisting of RCC slabs over steel girders including shear connectors </w:t>
            </w:r>
          </w:p>
          <w:p w:rsidR="004D202A" w:rsidRDefault="004D202A" w:rsidP="004D2C04">
            <w:pPr>
              <w:pStyle w:val="Default"/>
              <w:spacing w:line="276" w:lineRule="auto"/>
              <w:jc w:val="center"/>
              <w:rPr>
                <w:b/>
                <w:bCs/>
                <w:szCs w:val="22"/>
              </w:rPr>
            </w:pPr>
          </w:p>
          <w:p w:rsidR="004D202A" w:rsidRPr="00433BE8" w:rsidRDefault="004D202A" w:rsidP="004D2C04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PIERS &amp; ABUTMENTS: </w:t>
            </w:r>
            <w:r w:rsidRPr="00433BE8">
              <w:rPr>
                <w:szCs w:val="22"/>
              </w:rPr>
              <w:t>General features – Bed Block – Materials</w:t>
            </w:r>
            <w:r>
              <w:rPr>
                <w:szCs w:val="22"/>
              </w:rPr>
              <w:t xml:space="preserve"> for </w:t>
            </w:r>
            <w:r w:rsidRPr="00433BE8">
              <w:rPr>
                <w:szCs w:val="22"/>
              </w:rPr>
              <w:t xml:space="preserve">Piers &amp; Abutments–Types of piers – Forces acting on piers – Stability analysis of piers – General features of Abutments – Forces acting on abutments – Stability analysis of abutments – Types of wing walls – Approaches – Types of Bridge foundations (excluding Design). 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  <w:p w:rsidR="004D202A" w:rsidRPr="00433BE8" w:rsidRDefault="004D202A" w:rsidP="004D2C04">
            <w:pPr>
              <w:pStyle w:val="Default"/>
              <w:spacing w:line="276" w:lineRule="auto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VI</w:t>
            </w:r>
          </w:p>
          <w:p w:rsidR="004D202A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BRIDGE BEARINGS: </w:t>
            </w:r>
            <w:r w:rsidRPr="00433BE8">
              <w:rPr>
                <w:szCs w:val="22"/>
              </w:rPr>
              <w:t>General features – Types of Bearings – Design principles of steel Rocker &amp; Roller Bearings – Design of a steel Rock</w:t>
            </w:r>
            <w:r>
              <w:rPr>
                <w:szCs w:val="22"/>
              </w:rPr>
              <w:t>er Bearing – Design of Elastome</w:t>
            </w:r>
            <w:r w:rsidRPr="00433BE8">
              <w:rPr>
                <w:szCs w:val="22"/>
              </w:rPr>
              <w:t>ric</w:t>
            </w:r>
            <w:r>
              <w:rPr>
                <w:szCs w:val="22"/>
              </w:rPr>
              <w:t xml:space="preserve"> pad b</w:t>
            </w:r>
            <w:r w:rsidRPr="00433BE8">
              <w:rPr>
                <w:szCs w:val="22"/>
              </w:rPr>
              <w:t>eari</w:t>
            </w:r>
            <w:r>
              <w:rPr>
                <w:szCs w:val="22"/>
              </w:rPr>
              <w:t>ng – Joints – Expansion joints.</w:t>
            </w:r>
          </w:p>
          <w:p w:rsidR="004D202A" w:rsidRPr="00433BE8" w:rsidRDefault="004D202A" w:rsidP="004D2C04">
            <w:pPr>
              <w:pStyle w:val="Default"/>
              <w:spacing w:line="276" w:lineRule="auto"/>
              <w:jc w:val="both"/>
              <w:rPr>
                <w:szCs w:val="22"/>
              </w:rPr>
            </w:pPr>
          </w:p>
        </w:tc>
      </w:tr>
      <w:tr w:rsidR="004D202A" w:rsidTr="004D2C04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:rsidR="004D202A" w:rsidRDefault="004D202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A" w:rsidRDefault="004D202A" w:rsidP="004D2C04">
            <w:pPr>
              <w:pStyle w:val="Default"/>
              <w:jc w:val="both"/>
              <w:rPr>
                <w:b/>
                <w:bCs/>
                <w:szCs w:val="22"/>
              </w:rPr>
            </w:pPr>
          </w:p>
          <w:p w:rsidR="004D202A" w:rsidRPr="00433BE8" w:rsidRDefault="004D202A" w:rsidP="004D2C04">
            <w:pPr>
              <w:pStyle w:val="Default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>TEXTBOOKS:</w:t>
            </w:r>
          </w:p>
          <w:p w:rsidR="004D202A" w:rsidRPr="00433BE8" w:rsidRDefault="004D202A" w:rsidP="004D20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Bridge Engineering by </w:t>
            </w:r>
            <w:proofErr w:type="spellStart"/>
            <w:r w:rsidRPr="00433BE8">
              <w:rPr>
                <w:szCs w:val="22"/>
              </w:rPr>
              <w:t>Ponnu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Swamy</w:t>
            </w:r>
            <w:proofErr w:type="spellEnd"/>
            <w:r w:rsidRPr="00433BE8">
              <w:rPr>
                <w:szCs w:val="22"/>
              </w:rPr>
              <w:t xml:space="preserve">, TATA </w:t>
            </w:r>
            <w:proofErr w:type="spellStart"/>
            <w:r w:rsidRPr="00433BE8">
              <w:rPr>
                <w:szCs w:val="22"/>
              </w:rPr>
              <w:t>Mcgraw</w:t>
            </w:r>
            <w:proofErr w:type="spellEnd"/>
            <w:r w:rsidRPr="00433BE8">
              <w:rPr>
                <w:szCs w:val="22"/>
              </w:rPr>
              <w:t xml:space="preserve"> Hill Company, New Delhi. </w:t>
            </w:r>
          </w:p>
          <w:p w:rsidR="004D202A" w:rsidRPr="00433BE8" w:rsidRDefault="004D202A" w:rsidP="004D20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Design of Bridges by </w:t>
            </w:r>
            <w:proofErr w:type="spellStart"/>
            <w:r w:rsidRPr="00433BE8">
              <w:rPr>
                <w:szCs w:val="22"/>
              </w:rPr>
              <w:t>N.Krishna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Raju</w:t>
            </w:r>
            <w:proofErr w:type="spellEnd"/>
            <w:r w:rsidRPr="00433BE8">
              <w:rPr>
                <w:szCs w:val="22"/>
              </w:rPr>
              <w:t xml:space="preserve">, Oxford &amp; IBH, Publishing Company </w:t>
            </w:r>
            <w:proofErr w:type="spellStart"/>
            <w:r w:rsidRPr="00433BE8">
              <w:rPr>
                <w:szCs w:val="22"/>
              </w:rPr>
              <w:t>Pvt.ltd</w:t>
            </w:r>
            <w:proofErr w:type="spellEnd"/>
            <w:r w:rsidRPr="00433BE8">
              <w:rPr>
                <w:szCs w:val="22"/>
              </w:rPr>
              <w:t xml:space="preserve">. Delhi. </w:t>
            </w:r>
          </w:p>
          <w:p w:rsidR="004D202A" w:rsidRPr="00433BE8" w:rsidRDefault="004D202A" w:rsidP="004D20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Bridge superstructure by </w:t>
            </w:r>
            <w:proofErr w:type="spellStart"/>
            <w:r w:rsidRPr="00433BE8">
              <w:rPr>
                <w:szCs w:val="22"/>
              </w:rPr>
              <w:t>N.Raja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gopalan</w:t>
            </w:r>
            <w:proofErr w:type="spellEnd"/>
            <w:r w:rsidRPr="00433BE8">
              <w:rPr>
                <w:szCs w:val="22"/>
              </w:rPr>
              <w:t xml:space="preserve">, </w:t>
            </w:r>
            <w:proofErr w:type="spellStart"/>
            <w:r w:rsidRPr="00433BE8">
              <w:rPr>
                <w:szCs w:val="22"/>
              </w:rPr>
              <w:t>Narosa</w:t>
            </w:r>
            <w:proofErr w:type="spellEnd"/>
            <w:r w:rsidRPr="00433BE8">
              <w:rPr>
                <w:szCs w:val="22"/>
              </w:rPr>
              <w:t xml:space="preserve"> Publishing House, New Delhi 2006.</w:t>
            </w:r>
          </w:p>
          <w:p w:rsidR="004D202A" w:rsidRPr="00433BE8" w:rsidRDefault="004D202A" w:rsidP="004D2C04">
            <w:pPr>
              <w:pStyle w:val="Default"/>
              <w:jc w:val="both"/>
              <w:rPr>
                <w:szCs w:val="22"/>
              </w:rPr>
            </w:pPr>
          </w:p>
          <w:p w:rsidR="004D202A" w:rsidRDefault="004D202A" w:rsidP="004D2C04">
            <w:pPr>
              <w:pStyle w:val="Default"/>
              <w:jc w:val="both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REFERENCE BOOKS: </w:t>
            </w:r>
          </w:p>
          <w:p w:rsidR="004D202A" w:rsidRPr="00433BE8" w:rsidRDefault="004D202A" w:rsidP="004D2C04">
            <w:pPr>
              <w:pStyle w:val="Default"/>
              <w:jc w:val="both"/>
              <w:rPr>
                <w:szCs w:val="22"/>
              </w:rPr>
            </w:pPr>
          </w:p>
          <w:p w:rsidR="004D202A" w:rsidRPr="00433BE8" w:rsidRDefault="004D202A" w:rsidP="004D202A">
            <w:pPr>
              <w:pStyle w:val="Default"/>
              <w:numPr>
                <w:ilvl w:val="0"/>
                <w:numId w:val="3"/>
              </w:numPr>
              <w:spacing w:after="21"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Design of Bridges Structure by </w:t>
            </w:r>
            <w:proofErr w:type="spellStart"/>
            <w:r w:rsidRPr="00433BE8">
              <w:rPr>
                <w:szCs w:val="22"/>
              </w:rPr>
              <w:t>D.J.Victor</w:t>
            </w:r>
            <w:proofErr w:type="spellEnd"/>
            <w:r w:rsidRPr="00433BE8">
              <w:rPr>
                <w:szCs w:val="22"/>
              </w:rPr>
              <w:t xml:space="preserve">. </w:t>
            </w:r>
          </w:p>
          <w:p w:rsidR="004D202A" w:rsidRPr="00433BE8" w:rsidRDefault="004D202A" w:rsidP="004D202A">
            <w:pPr>
              <w:pStyle w:val="Default"/>
              <w:numPr>
                <w:ilvl w:val="0"/>
                <w:numId w:val="3"/>
              </w:numPr>
              <w:spacing w:after="21"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Design of Steel structures by </w:t>
            </w:r>
            <w:proofErr w:type="spellStart"/>
            <w:r w:rsidRPr="00433BE8">
              <w:rPr>
                <w:szCs w:val="22"/>
              </w:rPr>
              <w:t>Ramachandra</w:t>
            </w:r>
            <w:proofErr w:type="spellEnd"/>
            <w:r w:rsidRPr="00433BE8">
              <w:rPr>
                <w:szCs w:val="22"/>
              </w:rPr>
              <w:t xml:space="preserve">. </w:t>
            </w:r>
          </w:p>
          <w:p w:rsidR="004D202A" w:rsidRDefault="004D202A" w:rsidP="004D202A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Design of R.C.C. structures B.C. </w:t>
            </w:r>
            <w:proofErr w:type="spellStart"/>
            <w:r w:rsidRPr="00433BE8">
              <w:rPr>
                <w:szCs w:val="22"/>
              </w:rPr>
              <w:t>Punmia</w:t>
            </w:r>
            <w:proofErr w:type="spellEnd"/>
            <w:r w:rsidRPr="00433BE8">
              <w:rPr>
                <w:szCs w:val="22"/>
              </w:rPr>
              <w:t>, Ashok K</w:t>
            </w:r>
            <w:r>
              <w:rPr>
                <w:szCs w:val="22"/>
              </w:rPr>
              <w:t xml:space="preserve">umar Jain and </w:t>
            </w:r>
            <w:proofErr w:type="spellStart"/>
            <w:r>
              <w:rPr>
                <w:szCs w:val="22"/>
              </w:rPr>
              <w:t>Arun</w:t>
            </w:r>
            <w:proofErr w:type="spellEnd"/>
            <w:r>
              <w:rPr>
                <w:szCs w:val="22"/>
              </w:rPr>
              <w:t xml:space="preserve"> Kumar Jain. </w:t>
            </w:r>
          </w:p>
          <w:p w:rsidR="004D202A" w:rsidRPr="00433BE8" w:rsidRDefault="004D202A" w:rsidP="004D202A">
            <w:pPr>
              <w:pStyle w:val="Default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Relevant – IRC &amp; Railway bridge Codes. </w:t>
            </w:r>
          </w:p>
          <w:p w:rsidR="004D202A" w:rsidRPr="00433BE8" w:rsidRDefault="004D202A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9D4"/>
    <w:multiLevelType w:val="hybridMultilevel"/>
    <w:tmpl w:val="AAFC2F58"/>
    <w:lvl w:ilvl="0" w:tplc="99B8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F788D"/>
    <w:multiLevelType w:val="hybridMultilevel"/>
    <w:tmpl w:val="72BC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774" w:hanging="360"/>
      </w:pPr>
    </w:lvl>
    <w:lvl w:ilvl="1" w:tplc="40090019" w:tentative="1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214" w:hanging="180"/>
      </w:pPr>
    </w:lvl>
    <w:lvl w:ilvl="3" w:tplc="4009000F" w:tentative="1">
      <w:start w:val="1"/>
      <w:numFmt w:val="decimal"/>
      <w:lvlText w:val="%4."/>
      <w:lvlJc w:val="left"/>
      <w:pPr>
        <w:ind w:left="2934" w:hanging="360"/>
      </w:pPr>
    </w:lvl>
    <w:lvl w:ilvl="4" w:tplc="40090019" w:tentative="1">
      <w:start w:val="1"/>
      <w:numFmt w:val="lowerLetter"/>
      <w:lvlText w:val="%5."/>
      <w:lvlJc w:val="left"/>
      <w:pPr>
        <w:ind w:left="3654" w:hanging="360"/>
      </w:pPr>
    </w:lvl>
    <w:lvl w:ilvl="5" w:tplc="4009001B" w:tentative="1">
      <w:start w:val="1"/>
      <w:numFmt w:val="lowerRoman"/>
      <w:lvlText w:val="%6."/>
      <w:lvlJc w:val="right"/>
      <w:pPr>
        <w:ind w:left="4374" w:hanging="180"/>
      </w:pPr>
    </w:lvl>
    <w:lvl w:ilvl="6" w:tplc="4009000F" w:tentative="1">
      <w:start w:val="1"/>
      <w:numFmt w:val="decimal"/>
      <w:lvlText w:val="%7."/>
      <w:lvlJc w:val="left"/>
      <w:pPr>
        <w:ind w:left="5094" w:hanging="360"/>
      </w:pPr>
    </w:lvl>
    <w:lvl w:ilvl="7" w:tplc="40090019" w:tentative="1">
      <w:start w:val="1"/>
      <w:numFmt w:val="lowerLetter"/>
      <w:lvlText w:val="%8."/>
      <w:lvlJc w:val="left"/>
      <w:pPr>
        <w:ind w:left="5814" w:hanging="360"/>
      </w:pPr>
    </w:lvl>
    <w:lvl w:ilvl="8" w:tplc="40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B4"/>
    <w:rsid w:val="00024A29"/>
    <w:rsid w:val="004D202A"/>
    <w:rsid w:val="005B57C0"/>
    <w:rsid w:val="00A02EB4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0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0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2019-03-23T14:24:00Z</dcterms:created>
  <dcterms:modified xsi:type="dcterms:W3CDTF">2019-03-23T14:24:00Z</dcterms:modified>
</cp:coreProperties>
</file>